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656D" w14:textId="77777777" w:rsidR="00E650BB" w:rsidRPr="00E650BB" w:rsidRDefault="00E650BB" w:rsidP="00E650BB">
      <w:pPr>
        <w:shd w:val="clear" w:color="auto" w:fill="FFFFFF"/>
        <w:spacing w:after="100" w:afterAutospacing="1" w:line="34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E650BB">
        <w:rPr>
          <w:rFonts w:ascii="Montserrat" w:eastAsia="Times New Roman" w:hAnsi="Montserrat" w:cs="Times New Roman"/>
          <w:b/>
          <w:bCs/>
          <w:color w:val="2980B9"/>
          <w:kern w:val="0"/>
          <w:sz w:val="27"/>
          <w:szCs w:val="27"/>
          <w:lang w:eastAsia="ru-RU"/>
          <w14:ligatures w14:val="none"/>
        </w:rPr>
        <w:t>Государственный герб Республики Казахстан</w:t>
      </w:r>
    </w:p>
    <w:p w14:paraId="065AFE1D" w14:textId="77777777" w:rsidR="00E650BB" w:rsidRPr="00E650BB" w:rsidRDefault="00E650BB" w:rsidP="00E650BB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Государственный герб Республики Казахстан имеет форму круга и представляет собой изображение </w:t>
      </w:r>
      <w:proofErr w:type="spellStart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шанырака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на голубом фоне, от которого во все стороны в виде солнечных лучей расходятся </w:t>
      </w:r>
      <w:proofErr w:type="spellStart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уыки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. Справа и слева от </w:t>
      </w:r>
      <w:proofErr w:type="spellStart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шанырака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надпись «</w:t>
      </w:r>
      <w:proofErr w:type="spellStart"/>
      <w:r w:rsidRPr="00E650BB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аза</w:t>
      </w:r>
      <w:r w:rsidRPr="00E650BB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стан</w:t>
      </w:r>
      <w:proofErr w:type="spellEnd"/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»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.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Изображение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звезды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шанырака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уыков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мифических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коней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,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а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также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надписи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«</w:t>
      </w:r>
      <w:proofErr w:type="spellStart"/>
      <w:r w:rsidRPr="00E650BB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аза</w:t>
      </w:r>
      <w:r w:rsidRPr="00E650BB">
        <w:rPr>
          <w:rFonts w:ascii="Cambria" w:eastAsia="Times New Roman" w:hAnsi="Cambria" w:cs="Cambria"/>
          <w:color w:val="212529"/>
          <w:kern w:val="0"/>
          <w:sz w:val="21"/>
          <w:szCs w:val="21"/>
          <w:lang w:eastAsia="ru-RU"/>
          <w14:ligatures w14:val="none"/>
        </w:rPr>
        <w:t>қ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стан</w:t>
      </w:r>
      <w:proofErr w:type="spellEnd"/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»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–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цвета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r w:rsidRPr="00E650BB">
        <w:rPr>
          <w:rFonts w:ascii="Montserrat" w:eastAsia="Times New Roman" w:hAnsi="Montserrat" w:cs="Montserrat"/>
          <w:color w:val="212529"/>
          <w:kern w:val="0"/>
          <w:sz w:val="21"/>
          <w:szCs w:val="21"/>
          <w:lang w:eastAsia="ru-RU"/>
          <w14:ligatures w14:val="none"/>
        </w:rPr>
        <w:t>золота</w:t>
      </w: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.</w:t>
      </w:r>
    </w:p>
    <w:p w14:paraId="6BD34738" w14:textId="77777777" w:rsidR="00E650BB" w:rsidRPr="00E650BB" w:rsidRDefault="00E650BB" w:rsidP="00E650BB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Авторами Государственного герба Республики Казахстан являются известные архитекторы </w:t>
      </w:r>
      <w:proofErr w:type="spellStart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Жандарбек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>Малибеков</w:t>
      </w:r>
      <w:proofErr w:type="spellEnd"/>
      <w:r w:rsidRPr="00E650BB">
        <w:rPr>
          <w:rFonts w:ascii="Montserrat" w:eastAsia="Times New Roman" w:hAnsi="Montserrat" w:cs="Times New Roman"/>
          <w:color w:val="212529"/>
          <w:kern w:val="0"/>
          <w:sz w:val="21"/>
          <w:szCs w:val="21"/>
          <w:lang w:eastAsia="ru-RU"/>
          <w14:ligatures w14:val="none"/>
        </w:rPr>
        <w:t xml:space="preserve"> и Шот-Аман Валиханов.</w:t>
      </w:r>
    </w:p>
    <w:p w14:paraId="5CDFCBAA" w14:textId="77777777" w:rsidR="006B6376" w:rsidRDefault="006B6376"/>
    <w:sectPr w:rsidR="006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BB"/>
    <w:rsid w:val="006B6376"/>
    <w:rsid w:val="00E6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0B8"/>
  <w15:chartTrackingRefBased/>
  <w15:docId w15:val="{E0D7D267-3F21-4D73-8C63-3360988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0B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6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2023-11-02T07:45:00Z</dcterms:created>
  <dcterms:modified xsi:type="dcterms:W3CDTF">2023-11-02T07:46:00Z</dcterms:modified>
</cp:coreProperties>
</file>